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2C885" w14:textId="77777777" w:rsidR="000501B3" w:rsidRPr="00DD7260" w:rsidRDefault="000501B3">
      <w:pPr>
        <w:pStyle w:val="-1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</w:p>
    <w:p w14:paraId="7C137BD7" w14:textId="77777777" w:rsidR="00B169C9" w:rsidRPr="00DD7260" w:rsidRDefault="00B169C9" w:rsidP="00B169C9">
      <w:pPr>
        <w:jc w:val="distribute"/>
        <w:rPr>
          <w:rFonts w:ascii="標楷體" w:eastAsia="標楷體" w:hAnsi="標楷體"/>
          <w:b/>
          <w:bCs/>
          <w:sz w:val="32"/>
          <w:szCs w:val="32"/>
        </w:rPr>
      </w:pPr>
      <w:r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嘉義縣新港鄉各項殯葬設施使用規費收費標準</w:t>
      </w:r>
    </w:p>
    <w:p w14:paraId="1282EC1B" w14:textId="77777777" w:rsidR="000C082C" w:rsidRPr="00DD7260" w:rsidRDefault="00995EDA" w:rsidP="006B4C39">
      <w:pPr>
        <w:pStyle w:val="-10"/>
        <w:rPr>
          <w:rFonts w:ascii="標楷體" w:hAnsi="標楷體"/>
          <w:b/>
          <w:bCs/>
          <w:sz w:val="32"/>
          <w:szCs w:val="32"/>
        </w:rPr>
      </w:pPr>
      <w:r w:rsidRPr="00DD7260">
        <w:rPr>
          <w:rFonts w:ascii="標楷體" w:hAnsi="標楷體"/>
          <w:b/>
          <w:bCs/>
          <w:sz w:val="32"/>
          <w:szCs w:val="32"/>
        </w:rPr>
        <w:t>修正第二條、第五條、第九條及</w:t>
      </w:r>
      <w:r w:rsidRPr="00DD7260">
        <w:rPr>
          <w:rFonts w:ascii="標楷體" w:hAnsi="標楷體" w:hint="eastAsia"/>
          <w:b/>
          <w:bCs/>
          <w:sz w:val="32"/>
          <w:szCs w:val="32"/>
        </w:rPr>
        <w:t>增</w:t>
      </w:r>
      <w:r w:rsidR="009A57FB" w:rsidRPr="00DD7260">
        <w:rPr>
          <w:rFonts w:ascii="標楷體" w:hAnsi="標楷體" w:hint="eastAsia"/>
          <w:b/>
          <w:bCs/>
          <w:sz w:val="32"/>
          <w:szCs w:val="32"/>
        </w:rPr>
        <w:t>訂</w:t>
      </w:r>
      <w:r w:rsidRPr="00DD7260">
        <w:rPr>
          <w:rFonts w:ascii="標楷體" w:hAnsi="標楷體"/>
          <w:b/>
          <w:bCs/>
          <w:sz w:val="32"/>
          <w:szCs w:val="32"/>
        </w:rPr>
        <w:t>第五條之一</w:t>
      </w:r>
      <w:r w:rsidR="00635E42" w:rsidRPr="00DD7260">
        <w:rPr>
          <w:rFonts w:ascii="標楷體" w:hAnsi="標楷體" w:hint="eastAsia"/>
          <w:b/>
          <w:bCs/>
          <w:sz w:val="32"/>
          <w:szCs w:val="32"/>
        </w:rPr>
        <w:t>條</w:t>
      </w:r>
      <w:r w:rsidR="00635E42" w:rsidRPr="00DD7260">
        <w:rPr>
          <w:rFonts w:ascii="標楷體" w:hAnsi="標楷體"/>
          <w:b/>
          <w:bCs/>
          <w:sz w:val="32"/>
          <w:szCs w:val="32"/>
        </w:rPr>
        <w:t>文</w:t>
      </w:r>
      <w:r w:rsidR="000C082C" w:rsidRPr="00DD7260">
        <w:rPr>
          <w:rFonts w:ascii="標楷體" w:hAnsi="標楷體" w:hint="eastAsia"/>
          <w:b/>
          <w:bCs/>
          <w:sz w:val="32"/>
          <w:szCs w:val="32"/>
        </w:rPr>
        <w:t>總說明</w:t>
      </w:r>
    </w:p>
    <w:p w14:paraId="43A88B2B" w14:textId="77777777" w:rsidR="000C082C" w:rsidRPr="00DD7260" w:rsidRDefault="007D59AE" w:rsidP="00A722B6">
      <w:pPr>
        <w:jc w:val="both"/>
        <w:rPr>
          <w:rFonts w:ascii="標楷體" w:eastAsia="標楷體" w:hAnsi="標楷體"/>
          <w:b/>
          <w:bCs/>
          <w:snapToGrid w:val="0"/>
          <w:sz w:val="32"/>
          <w:szCs w:val="32"/>
        </w:rPr>
      </w:pPr>
      <w:r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現行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嘉義縣新港鄉各項殯葬設施使用規費收費標準</w:t>
      </w:r>
      <w:r w:rsidR="00B23631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（以下簡稱本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收費標準</w:t>
      </w:r>
      <w:r w:rsidR="00B23631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）</w:t>
      </w:r>
      <w:r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係依據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嘉義縣新港鄉殯葬設施管理自治條例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（以下簡稱自治條例）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第十一條、第十二條、第十三條、第二十條、第二十二條規定訂定之</w:t>
      </w:r>
      <w:r w:rsidR="00373D5B" w:rsidRPr="00DD7260">
        <w:rPr>
          <w:rFonts w:ascii="標楷體" w:eastAsia="標楷體" w:hAnsi="標楷體" w:hint="eastAsia"/>
          <w:b/>
          <w:bCs/>
          <w:sz w:val="32"/>
          <w:szCs w:val="32"/>
        </w:rPr>
        <w:t>，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全文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九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條。本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收費標準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規範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使用本鄉各項殯葬設施，97年12月19日制定，配合時代變遷並</w:t>
      </w:r>
      <w:r w:rsidR="00FD7B6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優惠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本鄉鄉民使用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，分別七</w:t>
      </w:r>
      <w:r w:rsidR="00B437A8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次修訂</w:t>
      </w:r>
      <w:r w:rsidR="00FD7B6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。本收費性質係屬一次性收入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</w:t>
      </w:r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繫屬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「規費法」</w:t>
      </w:r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之規費收入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依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據嘉義縣政府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107年6月1日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來函修</w:t>
      </w:r>
      <w:r w:rsidR="001F1EBC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正</w:t>
      </w:r>
      <w:r w:rsidR="00974DFB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條文第二條、第五條及第九條文字</w:t>
      </w:r>
      <w:r w:rsidR="00974DFB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以符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合法制用語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為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對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民眾使用蓮花燈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費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有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所依據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，增</w:t>
      </w:r>
      <w:r w:rsidR="00B437A8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訂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本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收費標準第五條之一</w:t>
      </w:r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</w:p>
    <w:sectPr w:rsidR="000C082C" w:rsidRPr="00DD7260" w:rsidSect="00DD7260">
      <w:footerReference w:type="even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E3FC9" w14:textId="77777777" w:rsidR="00351A03" w:rsidRDefault="00351A03">
      <w:r>
        <w:separator/>
      </w:r>
    </w:p>
  </w:endnote>
  <w:endnote w:type="continuationSeparator" w:id="0">
    <w:p w14:paraId="52EDF32A" w14:textId="77777777" w:rsidR="00351A03" w:rsidRDefault="00351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charset w:val="00"/>
    <w:family w:val="decorative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1DC15" w14:textId="77777777" w:rsidR="00D34200" w:rsidRDefault="00D34200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</w:t>
    </w:r>
    <w:r>
      <w:rPr>
        <w:rStyle w:val="af"/>
      </w:rPr>
      <w:fldChar w:fldCharType="end"/>
    </w:r>
  </w:p>
  <w:p w14:paraId="7684EE2A" w14:textId="77777777" w:rsidR="00D34200" w:rsidRDefault="00D3420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2D61" w14:textId="77777777" w:rsidR="00351A03" w:rsidRDefault="00351A03">
      <w:r>
        <w:separator/>
      </w:r>
    </w:p>
  </w:footnote>
  <w:footnote w:type="continuationSeparator" w:id="0">
    <w:p w14:paraId="53E7B531" w14:textId="77777777" w:rsidR="00351A03" w:rsidRDefault="00351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2D0E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eastAsia="標楷體" w:hint="eastAsia"/>
        <w:sz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1" w15:restartNumberingAfterBreak="0">
    <w:nsid w:val="31E55E02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992" w:hanging="652"/>
      </w:pPr>
      <w:rPr>
        <w:rFonts w:eastAsia="標楷體" w:hint="eastAsia"/>
        <w:sz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pStyle w:val="a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2" w15:restartNumberingAfterBreak="0">
    <w:nsid w:val="390E1247"/>
    <w:multiLevelType w:val="hybridMultilevel"/>
    <w:tmpl w:val="0E7C09EE"/>
    <w:lvl w:ilvl="0" w:tplc="B12EA38E">
      <w:start w:val="2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C9E122A"/>
    <w:multiLevelType w:val="hybridMultilevel"/>
    <w:tmpl w:val="81AAD87A"/>
    <w:lvl w:ilvl="0" w:tplc="034CEC94">
      <w:start w:val="1"/>
      <w:numFmt w:val="taiwaneseCountingThousand"/>
      <w:lvlText w:val="%1、"/>
      <w:lvlJc w:val="left"/>
      <w:pPr>
        <w:ind w:left="450" w:hanging="45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A8"/>
    <w:rsid w:val="00000938"/>
    <w:rsid w:val="00003896"/>
    <w:rsid w:val="0002403F"/>
    <w:rsid w:val="000501B3"/>
    <w:rsid w:val="00055164"/>
    <w:rsid w:val="00057DAD"/>
    <w:rsid w:val="0007701A"/>
    <w:rsid w:val="00095DA5"/>
    <w:rsid w:val="000A5067"/>
    <w:rsid w:val="000C082C"/>
    <w:rsid w:val="000C14EC"/>
    <w:rsid w:val="000D4D3F"/>
    <w:rsid w:val="000D546B"/>
    <w:rsid w:val="000F282D"/>
    <w:rsid w:val="00121223"/>
    <w:rsid w:val="00130068"/>
    <w:rsid w:val="001A1F0A"/>
    <w:rsid w:val="001B4781"/>
    <w:rsid w:val="001B7F56"/>
    <w:rsid w:val="001F1EBC"/>
    <w:rsid w:val="001F4562"/>
    <w:rsid w:val="0020340D"/>
    <w:rsid w:val="0021407A"/>
    <w:rsid w:val="0021782A"/>
    <w:rsid w:val="00283214"/>
    <w:rsid w:val="00311E91"/>
    <w:rsid w:val="00335F06"/>
    <w:rsid w:val="00343457"/>
    <w:rsid w:val="00344537"/>
    <w:rsid w:val="00346C37"/>
    <w:rsid w:val="00351A03"/>
    <w:rsid w:val="00356F55"/>
    <w:rsid w:val="003577C1"/>
    <w:rsid w:val="00373D5B"/>
    <w:rsid w:val="00397FA4"/>
    <w:rsid w:val="003A760A"/>
    <w:rsid w:val="003C54CA"/>
    <w:rsid w:val="003E416C"/>
    <w:rsid w:val="004000E8"/>
    <w:rsid w:val="0040414A"/>
    <w:rsid w:val="00410BA2"/>
    <w:rsid w:val="004241CF"/>
    <w:rsid w:val="00463854"/>
    <w:rsid w:val="004A07B1"/>
    <w:rsid w:val="004C6DD7"/>
    <w:rsid w:val="004D5B59"/>
    <w:rsid w:val="00514EA1"/>
    <w:rsid w:val="00516A80"/>
    <w:rsid w:val="00522C0E"/>
    <w:rsid w:val="00523D19"/>
    <w:rsid w:val="00543CBB"/>
    <w:rsid w:val="005552A6"/>
    <w:rsid w:val="005838FE"/>
    <w:rsid w:val="00591B2B"/>
    <w:rsid w:val="00592B49"/>
    <w:rsid w:val="00593C7F"/>
    <w:rsid w:val="005A60A7"/>
    <w:rsid w:val="005B4480"/>
    <w:rsid w:val="005C0417"/>
    <w:rsid w:val="005D2955"/>
    <w:rsid w:val="005E0A50"/>
    <w:rsid w:val="00600284"/>
    <w:rsid w:val="006033FE"/>
    <w:rsid w:val="00607075"/>
    <w:rsid w:val="006359F4"/>
    <w:rsid w:val="00635E42"/>
    <w:rsid w:val="006629A7"/>
    <w:rsid w:val="006A7F22"/>
    <w:rsid w:val="006B4090"/>
    <w:rsid w:val="006B4C39"/>
    <w:rsid w:val="006C1FB6"/>
    <w:rsid w:val="006C4AF0"/>
    <w:rsid w:val="006E5697"/>
    <w:rsid w:val="006F0757"/>
    <w:rsid w:val="00734792"/>
    <w:rsid w:val="00740678"/>
    <w:rsid w:val="00761C3E"/>
    <w:rsid w:val="00792A75"/>
    <w:rsid w:val="007C3972"/>
    <w:rsid w:val="007D59AE"/>
    <w:rsid w:val="00805EF0"/>
    <w:rsid w:val="00817CFB"/>
    <w:rsid w:val="008269D9"/>
    <w:rsid w:val="00894C26"/>
    <w:rsid w:val="008D646C"/>
    <w:rsid w:val="00916BF1"/>
    <w:rsid w:val="00924117"/>
    <w:rsid w:val="00927637"/>
    <w:rsid w:val="009539A8"/>
    <w:rsid w:val="00974DFB"/>
    <w:rsid w:val="00995EDA"/>
    <w:rsid w:val="009A57FB"/>
    <w:rsid w:val="009E0602"/>
    <w:rsid w:val="009F031C"/>
    <w:rsid w:val="00A61471"/>
    <w:rsid w:val="00A6401E"/>
    <w:rsid w:val="00A722B6"/>
    <w:rsid w:val="00A84103"/>
    <w:rsid w:val="00A876C3"/>
    <w:rsid w:val="00A87A8F"/>
    <w:rsid w:val="00AE0A3B"/>
    <w:rsid w:val="00AF2AB8"/>
    <w:rsid w:val="00B169C9"/>
    <w:rsid w:val="00B23631"/>
    <w:rsid w:val="00B437A8"/>
    <w:rsid w:val="00B54779"/>
    <w:rsid w:val="00B638D2"/>
    <w:rsid w:val="00B67298"/>
    <w:rsid w:val="00B871AE"/>
    <w:rsid w:val="00BA7E50"/>
    <w:rsid w:val="00BB0576"/>
    <w:rsid w:val="00BC45B1"/>
    <w:rsid w:val="00BD1F56"/>
    <w:rsid w:val="00BD2595"/>
    <w:rsid w:val="00BE684F"/>
    <w:rsid w:val="00C35224"/>
    <w:rsid w:val="00C56BAB"/>
    <w:rsid w:val="00C77FFE"/>
    <w:rsid w:val="00C82DDC"/>
    <w:rsid w:val="00C852C2"/>
    <w:rsid w:val="00C931F4"/>
    <w:rsid w:val="00CC45E0"/>
    <w:rsid w:val="00CE5F6E"/>
    <w:rsid w:val="00CE6B1D"/>
    <w:rsid w:val="00D140D8"/>
    <w:rsid w:val="00D153D3"/>
    <w:rsid w:val="00D26B74"/>
    <w:rsid w:val="00D332F7"/>
    <w:rsid w:val="00D34200"/>
    <w:rsid w:val="00D46F58"/>
    <w:rsid w:val="00D666AE"/>
    <w:rsid w:val="00D81D8B"/>
    <w:rsid w:val="00DB3B14"/>
    <w:rsid w:val="00DB6C18"/>
    <w:rsid w:val="00DD7260"/>
    <w:rsid w:val="00DE2AD7"/>
    <w:rsid w:val="00DE5C67"/>
    <w:rsid w:val="00DF41FE"/>
    <w:rsid w:val="00DF5F7C"/>
    <w:rsid w:val="00DF7854"/>
    <w:rsid w:val="00E01DA7"/>
    <w:rsid w:val="00E03055"/>
    <w:rsid w:val="00E10561"/>
    <w:rsid w:val="00E211BE"/>
    <w:rsid w:val="00E3219A"/>
    <w:rsid w:val="00E36F51"/>
    <w:rsid w:val="00E4731F"/>
    <w:rsid w:val="00E55045"/>
    <w:rsid w:val="00E655B2"/>
    <w:rsid w:val="00E67F45"/>
    <w:rsid w:val="00E727EA"/>
    <w:rsid w:val="00E73933"/>
    <w:rsid w:val="00EA248E"/>
    <w:rsid w:val="00EB3AB2"/>
    <w:rsid w:val="00EC1086"/>
    <w:rsid w:val="00EC29C2"/>
    <w:rsid w:val="00ED50EE"/>
    <w:rsid w:val="00EF6BD9"/>
    <w:rsid w:val="00F040FA"/>
    <w:rsid w:val="00F3362A"/>
    <w:rsid w:val="00F5037A"/>
    <w:rsid w:val="00F57867"/>
    <w:rsid w:val="00F70423"/>
    <w:rsid w:val="00F74692"/>
    <w:rsid w:val="00F81835"/>
    <w:rsid w:val="00FC2D38"/>
    <w:rsid w:val="00FC3A5E"/>
    <w:rsid w:val="00FC684F"/>
    <w:rsid w:val="00FD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C0F0BC"/>
  <w15:chartTrackingRefBased/>
  <w15:docId w15:val="{4AF817D6-30E6-42CC-ACF9-DC16C6B6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pPr>
      <w:snapToGrid w:val="0"/>
    </w:pPr>
    <w:rPr>
      <w:rFonts w:eastAsia="標楷體"/>
      <w:sz w:val="36"/>
      <w:szCs w:val="20"/>
    </w:rPr>
  </w:style>
  <w:style w:type="paragraph" w:customStyle="1" w:styleId="-1">
    <w:name w:val="內文-1"/>
    <w:basedOn w:val="a0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5">
    <w:name w:val="一、"/>
    <w:basedOn w:val="a0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customStyle="1" w:styleId="a6">
    <w:name w:val="（一）"/>
    <w:basedOn w:val="a5"/>
    <w:pPr>
      <w:ind w:left="1418" w:hanging="851"/>
    </w:pPr>
  </w:style>
  <w:style w:type="paragraph" w:customStyle="1" w:styleId="-10">
    <w:name w:val="標題-1"/>
    <w:basedOn w:val="a0"/>
    <w:pPr>
      <w:spacing w:after="120" w:line="0" w:lineRule="atLeast"/>
    </w:pPr>
    <w:rPr>
      <w:rFonts w:ascii="Arial" w:eastAsia="標楷體" w:hAnsi="Arial"/>
      <w:sz w:val="40"/>
    </w:rPr>
  </w:style>
  <w:style w:type="paragraph" w:styleId="3">
    <w:name w:val="Body Text Indent 3"/>
    <w:basedOn w:val="a0"/>
    <w:pPr>
      <w:spacing w:line="480" w:lineRule="exact"/>
      <w:ind w:left="560" w:hangingChars="200" w:hanging="560"/>
      <w:jc w:val="both"/>
    </w:pPr>
    <w:rPr>
      <w:rFonts w:eastAsia="標楷體"/>
      <w:sz w:val="28"/>
    </w:rPr>
  </w:style>
  <w:style w:type="paragraph" w:customStyle="1" w:styleId="a">
    <w:name w:val="公文(後續段落_段落)"/>
    <w:basedOn w:val="a0"/>
    <w:pPr>
      <w:numPr>
        <w:ilvl w:val="8"/>
        <w:numId w:val="1"/>
      </w:numPr>
    </w:pPr>
  </w:style>
  <w:style w:type="paragraph" w:styleId="a7">
    <w:name w:val="Body Text"/>
    <w:basedOn w:val="a0"/>
    <w:pPr>
      <w:jc w:val="both"/>
    </w:pPr>
    <w:rPr>
      <w:rFonts w:ascii="標楷體" w:eastAsia="標楷體" w:hAnsi="3 of 9 Barcode"/>
      <w:sz w:val="28"/>
    </w:rPr>
  </w:style>
  <w:style w:type="paragraph" w:styleId="2">
    <w:name w:val="Body Text Indent 2"/>
    <w:basedOn w:val="a0"/>
    <w:pPr>
      <w:spacing w:line="440" w:lineRule="exact"/>
      <w:ind w:leftChars="117" w:left="805" w:hangingChars="187" w:hanging="524"/>
      <w:jc w:val="both"/>
    </w:pPr>
    <w:rPr>
      <w:rFonts w:ascii="標楷體" w:eastAsia="標楷體" w:hAnsi="3 of 9 Barcode"/>
      <w:sz w:val="28"/>
    </w:rPr>
  </w:style>
  <w:style w:type="paragraph" w:styleId="a8">
    <w:name w:val="Plain Text"/>
    <w:basedOn w:val="a0"/>
    <w:rPr>
      <w:rFonts w:ascii="細明體" w:eastAsia="細明體" w:hAnsi="Courier New" w:hint="eastAsia"/>
    </w:rPr>
  </w:style>
  <w:style w:type="paragraph" w:styleId="20">
    <w:name w:val="Body Text 2"/>
    <w:basedOn w:val="a0"/>
    <w:rPr>
      <w:rFonts w:eastAsia="標楷體"/>
      <w:sz w:val="28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color w:val="000000"/>
      <w:kern w:val="0"/>
      <w:sz w:val="20"/>
      <w:szCs w:val="20"/>
    </w:rPr>
  </w:style>
  <w:style w:type="paragraph" w:styleId="a9">
    <w:name w:val="Body Text Indent"/>
    <w:basedOn w:val="a0"/>
    <w:pPr>
      <w:ind w:leftChars="117" w:left="1121" w:hangingChars="300" w:hanging="840"/>
      <w:jc w:val="both"/>
    </w:pPr>
    <w:rPr>
      <w:rFonts w:eastAsia="標楷體"/>
      <w:sz w:val="2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lock Text"/>
    <w:basedOn w:val="a0"/>
    <w:pPr>
      <w:framePr w:hSpace="180" w:wrap="around" w:vAnchor="page" w:hAnchor="margin" w:x="118" w:y="1212"/>
      <w:spacing w:line="300" w:lineRule="exact"/>
      <w:ind w:leftChars="20" w:left="608" w:right="113" w:hangingChars="200" w:hanging="560"/>
      <w:jc w:val="both"/>
    </w:pPr>
    <w:rPr>
      <w:rFonts w:eastAsia="標楷體"/>
      <w:sz w:val="28"/>
    </w:rPr>
  </w:style>
  <w:style w:type="paragraph" w:customStyle="1" w:styleId="ac">
    <w:name w:val="擬辦"/>
    <w:basedOn w:val="2"/>
    <w:pPr>
      <w:adjustRightInd w:val="0"/>
      <w:spacing w:line="560" w:lineRule="atLeast"/>
      <w:ind w:leftChars="0" w:left="1077" w:firstLineChars="0" w:hanging="1077"/>
      <w:textAlignment w:val="baseline"/>
    </w:pPr>
    <w:rPr>
      <w:rFonts w:ascii="Times New Roman" w:hAnsi="Times New Roman"/>
      <w:spacing w:val="20"/>
      <w:kern w:val="0"/>
      <w:sz w:val="32"/>
      <w:szCs w:val="20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3"/>
    <w:basedOn w:val="a0"/>
    <w:pPr>
      <w:spacing w:line="440" w:lineRule="exact"/>
      <w:ind w:right="113"/>
      <w:jc w:val="both"/>
    </w:pPr>
    <w:rPr>
      <w:rFonts w:eastAsia="標楷體"/>
      <w:sz w:val="28"/>
    </w:rPr>
  </w:style>
  <w:style w:type="paragraph" w:styleId="ad">
    <w:name w:val="header"/>
    <w:basedOn w:val="a0"/>
    <w:link w:val="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page number"/>
    <w:basedOn w:val="a1"/>
  </w:style>
  <w:style w:type="paragraph" w:styleId="af0">
    <w:name w:val="Balloon Text"/>
    <w:basedOn w:val="a0"/>
    <w:semiHidden/>
    <w:rPr>
      <w:rFonts w:ascii="Arial" w:hAnsi="Arial"/>
      <w:sz w:val="18"/>
      <w:szCs w:val="18"/>
    </w:rPr>
  </w:style>
  <w:style w:type="paragraph" w:customStyle="1" w:styleId="1">
    <w:name w:val="清單段落1"/>
    <w:basedOn w:val="a0"/>
    <w:rsid w:val="009539A8"/>
    <w:pPr>
      <w:ind w:leftChars="200" w:left="480"/>
    </w:pPr>
    <w:rPr>
      <w:rFonts w:eastAsia="標楷體"/>
      <w:sz w:val="56"/>
    </w:rPr>
  </w:style>
  <w:style w:type="character" w:customStyle="1" w:styleId="ae">
    <w:name w:val="頁首 字元"/>
    <w:link w:val="ad"/>
    <w:rsid w:val="0007701A"/>
    <w:rPr>
      <w:rFonts w:eastAsia="新細明體"/>
      <w:kern w:val="2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C1248-F711-4C23-ABC7-5EC2A71B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>行政院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各機關報院擬提行政院會議案件之附件格式</dc:title>
  <dc:subject/>
  <dc:creator>MIS</dc:creator>
  <cp:keywords/>
  <cp:lastModifiedBy>PCM11</cp:lastModifiedBy>
  <cp:revision>2</cp:revision>
  <cp:lastPrinted>2016-08-01T22:50:00Z</cp:lastPrinted>
  <dcterms:created xsi:type="dcterms:W3CDTF">2024-01-31T01:38:00Z</dcterms:created>
  <dcterms:modified xsi:type="dcterms:W3CDTF">2024-01-31T01:38:00Z</dcterms:modified>
</cp:coreProperties>
</file>